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0B3770A7"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1C77471" w:rsidR="00262172" w:rsidRPr="00CD2562" w:rsidRDefault="009F2E38" w:rsidP="006F7CFC">
      <w:pPr>
        <w:keepNext/>
        <w:shd w:val="clear" w:color="auto" w:fill="FFD966" w:themeFill="accent4" w:themeFillTint="99"/>
        <w:outlineLvl w:val="7"/>
        <w:rPr>
          <w:rFonts w:ascii="Calibri" w:hAnsi="Calibri" w:cs="Calibri"/>
          <w:b/>
          <w:sz w:val="28"/>
          <w:szCs w:val="28"/>
        </w:rPr>
      </w:pPr>
      <w:bookmarkStart w:id="1" w:name="_Hlk75507419"/>
      <w:r w:rsidRPr="009F2E38">
        <w:rPr>
          <w:rFonts w:ascii="Calibri" w:hAnsi="Calibri" w:cs="Calibri"/>
          <w:b/>
          <w:bCs/>
          <w:sz w:val="28"/>
          <w:szCs w:val="28"/>
        </w:rPr>
        <w:t>Myčka laboratorního skla, znovuvyhlášení</w:t>
      </w:r>
    </w:p>
    <w:bookmarkEnd w:id="1"/>
    <w:p w14:paraId="720DF2A0" w14:textId="33D884DD" w:rsidR="000D2FE7" w:rsidRDefault="000D2FE7">
      <w:pPr>
        <w:jc w:val="both"/>
        <w:rPr>
          <w:rFonts w:asciiTheme="minorHAnsi" w:hAnsiTheme="minorHAnsi" w:cs="Arial"/>
          <w:b/>
          <w:bCs/>
          <w:sz w:val="24"/>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2"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bookmarkEnd w:id="0"/>
    <w:bookmarkEnd w:id="2"/>
    <w:p w14:paraId="58CD4C5E" w14:textId="6E172CF8" w:rsidR="000D2FE7" w:rsidRDefault="00BB35C9" w:rsidP="00BB35C9">
      <w:pPr>
        <w:suppressAutoHyphens/>
        <w:spacing w:after="160" w:line="276" w:lineRule="auto"/>
        <w:contextualSpacing/>
        <w:jc w:val="both"/>
        <w:rPr>
          <w:rFonts w:ascii="Calibri" w:hAnsi="Calibri" w:cs="Arial"/>
          <w:sz w:val="22"/>
          <w:szCs w:val="22"/>
        </w:rPr>
      </w:pPr>
      <w:r w:rsidRPr="00BB35C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6ACA4881"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5C3A8E" w14:paraId="0BBBFDB4" w14:textId="77777777" w:rsidTr="00B1324F">
        <w:trPr>
          <w:trHeight w:val="387"/>
        </w:trPr>
        <w:tc>
          <w:tcPr>
            <w:tcW w:w="4640" w:type="dxa"/>
            <w:shd w:val="clear" w:color="auto" w:fill="BDD6EE" w:themeFill="accent1" w:themeFillTint="66"/>
            <w:vAlign w:val="center"/>
          </w:tcPr>
          <w:p w14:paraId="2F7E4C2C" w14:textId="77777777" w:rsidR="005C3A8E" w:rsidRDefault="005C3A8E" w:rsidP="00B1324F">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1B3CEF7B" w14:textId="4DE69AAE" w:rsidR="005C3A8E" w:rsidRDefault="005C3A8E" w:rsidP="00B1324F">
            <w:pPr>
              <w:rPr>
                <w:rFonts w:asciiTheme="minorHAnsi" w:hAnsiTheme="minorHAnsi"/>
                <w:b/>
                <w:bCs/>
                <w:sz w:val="28"/>
                <w:szCs w:val="28"/>
              </w:rPr>
            </w:pPr>
            <w:r>
              <w:rPr>
                <w:rFonts w:asciiTheme="minorHAnsi" w:hAnsiTheme="minorHAnsi"/>
                <w:b/>
                <w:bCs/>
                <w:sz w:val="28"/>
                <w:szCs w:val="28"/>
              </w:rPr>
              <w:t>Mycí automat pro laboratorní sklo – 1 ks</w:t>
            </w:r>
          </w:p>
        </w:tc>
      </w:tr>
      <w:tr w:rsidR="005C3A8E" w14:paraId="59AADC3C" w14:textId="77777777" w:rsidTr="00B1324F">
        <w:tc>
          <w:tcPr>
            <w:tcW w:w="4640" w:type="dxa"/>
            <w:shd w:val="clear" w:color="auto" w:fill="F7CAAC" w:themeFill="accent2" w:themeFillTint="66"/>
          </w:tcPr>
          <w:p w14:paraId="4600A8D3" w14:textId="77777777" w:rsidR="005C3A8E" w:rsidRDefault="005C3A8E" w:rsidP="00B1324F">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2259769A" w14:textId="77777777" w:rsidR="005C3A8E" w:rsidRDefault="005C3A8E" w:rsidP="00B1324F">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D27C484" w14:textId="77777777" w:rsidR="005C3A8E" w:rsidRDefault="005C3A8E" w:rsidP="00B1324F">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C3A8E" w14:paraId="71B9E029" w14:textId="77777777" w:rsidTr="00001778">
        <w:trPr>
          <w:trHeight w:val="680"/>
        </w:trPr>
        <w:tc>
          <w:tcPr>
            <w:tcW w:w="4640" w:type="dxa"/>
            <w:shd w:val="clear" w:color="auto" w:fill="auto"/>
            <w:vAlign w:val="center"/>
          </w:tcPr>
          <w:p w14:paraId="0ACFD34D" w14:textId="77777777" w:rsidR="005C3A8E" w:rsidRDefault="005C3A8E" w:rsidP="00B1324F">
            <w:pPr>
              <w:spacing w:line="276" w:lineRule="auto"/>
              <w:rPr>
                <w:rFonts w:ascii="CIDFont+F2" w:hAnsi="CIDFont+F2"/>
                <w:szCs w:val="20"/>
              </w:rPr>
            </w:pPr>
            <w:r w:rsidRPr="00D452C1">
              <w:rPr>
                <w:rFonts w:ascii="Tahoma" w:hAnsi="Tahoma" w:cs="Tahoma"/>
              </w:rPr>
              <w:t>Mycí automat</w:t>
            </w:r>
            <w:r>
              <w:rPr>
                <w:rFonts w:ascii="Tahoma" w:hAnsi="Tahoma" w:cs="Tahoma"/>
              </w:rPr>
              <w:t xml:space="preserve"> </w:t>
            </w:r>
            <w:r w:rsidRPr="00D452C1">
              <w:rPr>
                <w:rFonts w:ascii="Tahoma" w:hAnsi="Tahoma" w:cs="Tahoma"/>
              </w:rPr>
              <w:t xml:space="preserve">s dávkováním tekutých prostředků a horkovzdušným sušením </w:t>
            </w:r>
          </w:p>
        </w:tc>
        <w:tc>
          <w:tcPr>
            <w:tcW w:w="1203" w:type="dxa"/>
            <w:shd w:val="clear" w:color="auto" w:fill="auto"/>
            <w:vAlign w:val="center"/>
          </w:tcPr>
          <w:p w14:paraId="61E9DADB"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37DF200"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0EA6CAB6" w14:textId="77777777" w:rsidTr="00001778">
        <w:trPr>
          <w:trHeight w:val="562"/>
        </w:trPr>
        <w:tc>
          <w:tcPr>
            <w:tcW w:w="4640" w:type="dxa"/>
            <w:shd w:val="clear" w:color="auto" w:fill="auto"/>
            <w:vAlign w:val="center"/>
          </w:tcPr>
          <w:p w14:paraId="02D96FE5" w14:textId="77777777" w:rsidR="005C3A8E" w:rsidRPr="004E7431" w:rsidRDefault="005C3A8E" w:rsidP="00B1324F">
            <w:pPr>
              <w:autoSpaceDE w:val="0"/>
              <w:autoSpaceDN w:val="0"/>
              <w:adjustRightInd w:val="0"/>
              <w:rPr>
                <w:rFonts w:ascii="Tahoma" w:hAnsi="Tahoma" w:cs="Tahoma"/>
              </w:rPr>
            </w:pPr>
            <w:r w:rsidRPr="004E7431">
              <w:rPr>
                <w:rFonts w:ascii="Tahoma" w:hAnsi="Tahoma" w:cs="Tahoma"/>
              </w:rPr>
              <w:t>Přípojka přívodu a odvodu vody</w:t>
            </w:r>
          </w:p>
        </w:tc>
        <w:tc>
          <w:tcPr>
            <w:tcW w:w="1203" w:type="dxa"/>
            <w:shd w:val="clear" w:color="auto" w:fill="auto"/>
            <w:vAlign w:val="center"/>
          </w:tcPr>
          <w:p w14:paraId="6AA6665A"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CB17373"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3BE8EC80" w14:textId="77777777" w:rsidTr="00001778">
        <w:tc>
          <w:tcPr>
            <w:tcW w:w="4640" w:type="dxa"/>
            <w:shd w:val="clear" w:color="auto" w:fill="auto"/>
            <w:vAlign w:val="center"/>
          </w:tcPr>
          <w:p w14:paraId="2FBB69FB" w14:textId="77777777" w:rsidR="005C3A8E" w:rsidRPr="004E7431" w:rsidRDefault="005C3A8E" w:rsidP="00B1324F">
            <w:pPr>
              <w:autoSpaceDE w:val="0"/>
              <w:autoSpaceDN w:val="0"/>
              <w:adjustRightInd w:val="0"/>
              <w:rPr>
                <w:rFonts w:ascii="Tahoma" w:hAnsi="Tahoma" w:cs="Tahoma"/>
              </w:rPr>
            </w:pPr>
            <w:r w:rsidRPr="004E7431">
              <w:rPr>
                <w:rFonts w:ascii="Tahoma" w:hAnsi="Tahoma" w:cs="Tahoma"/>
              </w:rPr>
              <w:t>Studená voda, Studená voda do kondenzátoru par, Teplá voda, DEMI voda</w:t>
            </w:r>
          </w:p>
        </w:tc>
        <w:tc>
          <w:tcPr>
            <w:tcW w:w="1203" w:type="dxa"/>
            <w:shd w:val="clear" w:color="auto" w:fill="auto"/>
            <w:vAlign w:val="center"/>
          </w:tcPr>
          <w:p w14:paraId="43DD8F0F"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5C61A3A"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6A38CBFB" w14:textId="77777777" w:rsidTr="00001778">
        <w:tc>
          <w:tcPr>
            <w:tcW w:w="4640" w:type="dxa"/>
            <w:shd w:val="clear" w:color="auto" w:fill="auto"/>
            <w:vAlign w:val="center"/>
          </w:tcPr>
          <w:p w14:paraId="71C5C4A3" w14:textId="7D3F0019" w:rsidR="005C3A8E" w:rsidRPr="004E7431" w:rsidRDefault="005C3A8E" w:rsidP="00B1324F">
            <w:pPr>
              <w:autoSpaceDE w:val="0"/>
              <w:autoSpaceDN w:val="0"/>
              <w:adjustRightInd w:val="0"/>
              <w:rPr>
                <w:rFonts w:ascii="Tahoma" w:hAnsi="Tahoma" w:cs="Tahoma"/>
              </w:rPr>
            </w:pPr>
            <w:r>
              <w:rPr>
                <w:rFonts w:ascii="Tahoma" w:hAnsi="Tahoma" w:cs="Tahoma"/>
              </w:rPr>
              <w:t>P</w:t>
            </w:r>
            <w:r w:rsidRPr="004E7431">
              <w:rPr>
                <w:rFonts w:ascii="Tahoma" w:hAnsi="Tahoma" w:cs="Tahoma"/>
              </w:rPr>
              <w:t>růtočný tlak v</w:t>
            </w:r>
            <w:r>
              <w:rPr>
                <w:rFonts w:ascii="Tahoma" w:hAnsi="Tahoma" w:cs="Tahoma"/>
              </w:rPr>
              <w:t xml:space="preserve"> min. rozmezí </w:t>
            </w:r>
            <w:r w:rsidRPr="004E7431">
              <w:rPr>
                <w:rFonts w:ascii="Tahoma" w:hAnsi="Tahoma" w:cs="Tahoma"/>
              </w:rPr>
              <w:t>200-1.000</w:t>
            </w:r>
            <w:r>
              <w:rPr>
                <w:rFonts w:ascii="Tahoma" w:hAnsi="Tahoma" w:cs="Tahoma"/>
              </w:rPr>
              <w:t>kPa</w:t>
            </w:r>
          </w:p>
          <w:p w14:paraId="4B158EC2" w14:textId="77777777" w:rsidR="005C3A8E" w:rsidRPr="004E7431" w:rsidRDefault="005C3A8E" w:rsidP="00B1324F">
            <w:pPr>
              <w:autoSpaceDE w:val="0"/>
              <w:autoSpaceDN w:val="0"/>
              <w:adjustRightInd w:val="0"/>
              <w:rPr>
                <w:rFonts w:ascii="Calibri" w:hAnsi="Calibri"/>
                <w:sz w:val="22"/>
                <w:szCs w:val="22"/>
              </w:rPr>
            </w:pPr>
          </w:p>
        </w:tc>
        <w:tc>
          <w:tcPr>
            <w:tcW w:w="1203" w:type="dxa"/>
            <w:shd w:val="clear" w:color="auto" w:fill="auto"/>
            <w:vAlign w:val="center"/>
          </w:tcPr>
          <w:p w14:paraId="151297E6"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55A09DB"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7BF0BEA3" w14:textId="77777777" w:rsidTr="00001778">
        <w:tc>
          <w:tcPr>
            <w:tcW w:w="4640" w:type="dxa"/>
            <w:shd w:val="clear" w:color="auto" w:fill="auto"/>
            <w:vAlign w:val="center"/>
          </w:tcPr>
          <w:p w14:paraId="1FF64995" w14:textId="77777777" w:rsidR="005C3A8E" w:rsidRPr="005F3F22" w:rsidRDefault="005C3A8E" w:rsidP="00B1324F">
            <w:pPr>
              <w:rPr>
                <w:rFonts w:ascii="Calibri" w:hAnsi="Calibri"/>
                <w:sz w:val="22"/>
                <w:szCs w:val="22"/>
              </w:rPr>
            </w:pPr>
            <w:r w:rsidRPr="00D452C1">
              <w:rPr>
                <w:rFonts w:ascii="Tahoma" w:hAnsi="Tahoma" w:cs="Tahoma"/>
                <w:szCs w:val="20"/>
              </w:rPr>
              <w:t>Maximální výtlačná výška odpadního čerpadla 100</w:t>
            </w:r>
            <w:r>
              <w:rPr>
                <w:rFonts w:ascii="Tahoma" w:hAnsi="Tahoma" w:cs="Tahoma"/>
                <w:szCs w:val="20"/>
              </w:rPr>
              <w:t xml:space="preserve"> cm </w:t>
            </w:r>
          </w:p>
        </w:tc>
        <w:tc>
          <w:tcPr>
            <w:tcW w:w="1203" w:type="dxa"/>
            <w:shd w:val="clear" w:color="auto" w:fill="auto"/>
          </w:tcPr>
          <w:p w14:paraId="46719419" w14:textId="77777777" w:rsidR="005C3A8E" w:rsidRDefault="005C3A8E" w:rsidP="00B1324F">
            <w:pPr>
              <w:jc w:val="center"/>
            </w:pPr>
            <w:r>
              <w:rPr>
                <w:rFonts w:ascii="Calibri" w:hAnsi="Calibri" w:cs="Calibri"/>
                <w:color w:val="FF0000"/>
                <w:szCs w:val="20"/>
              </w:rPr>
              <w:t>(doplní dodavatel)</w:t>
            </w:r>
          </w:p>
        </w:tc>
        <w:tc>
          <w:tcPr>
            <w:tcW w:w="3790" w:type="dxa"/>
            <w:shd w:val="clear" w:color="auto" w:fill="auto"/>
          </w:tcPr>
          <w:p w14:paraId="0E4B5B0D" w14:textId="77777777" w:rsidR="005C3A8E" w:rsidRDefault="005C3A8E" w:rsidP="00B1324F">
            <w:pPr>
              <w:jc w:val="center"/>
            </w:pPr>
            <w:r>
              <w:rPr>
                <w:rFonts w:ascii="Calibri" w:hAnsi="Calibri" w:cs="Calibri"/>
                <w:color w:val="FF0000"/>
                <w:szCs w:val="20"/>
              </w:rPr>
              <w:t>(doplní dodavatel)</w:t>
            </w:r>
          </w:p>
        </w:tc>
      </w:tr>
      <w:tr w:rsidR="005C3A8E" w14:paraId="73C9C2D3" w14:textId="77777777" w:rsidTr="00001778">
        <w:tc>
          <w:tcPr>
            <w:tcW w:w="4640" w:type="dxa"/>
            <w:shd w:val="clear" w:color="auto" w:fill="auto"/>
            <w:vAlign w:val="center"/>
          </w:tcPr>
          <w:p w14:paraId="5DCE66E7" w14:textId="77777777" w:rsidR="005C3A8E" w:rsidRPr="005F3F22" w:rsidRDefault="005C3A8E" w:rsidP="00B1324F">
            <w:pPr>
              <w:rPr>
                <w:rFonts w:ascii="Calibri" w:hAnsi="Calibri"/>
                <w:sz w:val="22"/>
                <w:szCs w:val="22"/>
              </w:rPr>
            </w:pPr>
            <w:r w:rsidRPr="00372EA0">
              <w:rPr>
                <w:rFonts w:ascii="Tahoma" w:hAnsi="Tahoma" w:cs="Tahoma"/>
              </w:rPr>
              <w:t>Integrovaný změkčovač vody</w:t>
            </w:r>
          </w:p>
        </w:tc>
        <w:tc>
          <w:tcPr>
            <w:tcW w:w="1203" w:type="dxa"/>
            <w:shd w:val="clear" w:color="auto" w:fill="auto"/>
          </w:tcPr>
          <w:p w14:paraId="524E9724" w14:textId="77777777" w:rsidR="005C3A8E" w:rsidRDefault="005C3A8E" w:rsidP="00B1324F">
            <w:pPr>
              <w:jc w:val="center"/>
            </w:pPr>
            <w:r>
              <w:rPr>
                <w:rFonts w:ascii="Calibri" w:hAnsi="Calibri" w:cs="Calibri"/>
                <w:color w:val="FF0000"/>
                <w:szCs w:val="20"/>
              </w:rPr>
              <w:t>(doplní dodavatel)</w:t>
            </w:r>
          </w:p>
        </w:tc>
        <w:tc>
          <w:tcPr>
            <w:tcW w:w="3790" w:type="dxa"/>
            <w:shd w:val="clear" w:color="auto" w:fill="auto"/>
          </w:tcPr>
          <w:p w14:paraId="2C091725" w14:textId="77777777" w:rsidR="005C3A8E" w:rsidRDefault="005C3A8E" w:rsidP="00B1324F">
            <w:pPr>
              <w:jc w:val="center"/>
            </w:pPr>
            <w:r>
              <w:rPr>
                <w:rFonts w:ascii="Calibri" w:hAnsi="Calibri" w:cs="Calibri"/>
                <w:color w:val="FF0000"/>
                <w:szCs w:val="20"/>
              </w:rPr>
              <w:t>(doplní dodavatel)</w:t>
            </w:r>
          </w:p>
        </w:tc>
      </w:tr>
      <w:tr w:rsidR="005C3A8E" w14:paraId="05F8F345" w14:textId="77777777" w:rsidTr="00001778">
        <w:tc>
          <w:tcPr>
            <w:tcW w:w="4640" w:type="dxa"/>
            <w:shd w:val="clear" w:color="auto" w:fill="auto"/>
            <w:vAlign w:val="center"/>
          </w:tcPr>
          <w:p w14:paraId="4EDCBA7B" w14:textId="77777777" w:rsidR="005C3A8E" w:rsidRPr="00592DC6" w:rsidRDefault="005C3A8E" w:rsidP="00B1324F">
            <w:pPr>
              <w:autoSpaceDE w:val="0"/>
              <w:autoSpaceDN w:val="0"/>
              <w:adjustRightInd w:val="0"/>
              <w:rPr>
                <w:rFonts w:ascii="Tahoma" w:hAnsi="Tahoma" w:cs="Tahoma"/>
              </w:rPr>
            </w:pPr>
            <w:r w:rsidRPr="00592DC6">
              <w:rPr>
                <w:rFonts w:ascii="Tahoma" w:hAnsi="Tahoma" w:cs="Tahoma"/>
              </w:rPr>
              <w:t>Odtokové čerpadlo 22</w:t>
            </w:r>
            <w:r>
              <w:rPr>
                <w:rFonts w:ascii="Tahoma" w:hAnsi="Tahoma" w:cs="Tahoma"/>
              </w:rPr>
              <w:t xml:space="preserve"> DN</w:t>
            </w:r>
          </w:p>
        </w:tc>
        <w:tc>
          <w:tcPr>
            <w:tcW w:w="1203" w:type="dxa"/>
            <w:shd w:val="clear" w:color="auto" w:fill="auto"/>
          </w:tcPr>
          <w:p w14:paraId="04EAEB89" w14:textId="77777777" w:rsidR="005C3A8E" w:rsidRDefault="005C3A8E" w:rsidP="00B1324F">
            <w:pPr>
              <w:jc w:val="center"/>
            </w:pPr>
            <w:r>
              <w:rPr>
                <w:rFonts w:ascii="Calibri" w:hAnsi="Calibri" w:cs="Calibri"/>
                <w:color w:val="FF0000"/>
                <w:szCs w:val="20"/>
              </w:rPr>
              <w:t>(doplní dodavatel)</w:t>
            </w:r>
          </w:p>
        </w:tc>
        <w:tc>
          <w:tcPr>
            <w:tcW w:w="3790" w:type="dxa"/>
            <w:shd w:val="clear" w:color="auto" w:fill="auto"/>
          </w:tcPr>
          <w:p w14:paraId="435A9AFF" w14:textId="77777777" w:rsidR="005C3A8E" w:rsidRDefault="005C3A8E" w:rsidP="00B1324F">
            <w:pPr>
              <w:jc w:val="center"/>
            </w:pPr>
            <w:r>
              <w:rPr>
                <w:rFonts w:ascii="Calibri" w:hAnsi="Calibri" w:cs="Calibri"/>
                <w:color w:val="FF0000"/>
                <w:szCs w:val="20"/>
              </w:rPr>
              <w:t>(doplní dodavatel)</w:t>
            </w:r>
          </w:p>
        </w:tc>
      </w:tr>
      <w:tr w:rsidR="005C3A8E" w14:paraId="6B53A264" w14:textId="77777777" w:rsidTr="00001778">
        <w:tc>
          <w:tcPr>
            <w:tcW w:w="4640" w:type="dxa"/>
            <w:shd w:val="clear" w:color="auto" w:fill="auto"/>
            <w:vAlign w:val="center"/>
          </w:tcPr>
          <w:p w14:paraId="3A994E3F" w14:textId="77777777" w:rsidR="005C3A8E" w:rsidRPr="00592DC6" w:rsidRDefault="005C3A8E" w:rsidP="00B1324F">
            <w:pPr>
              <w:autoSpaceDE w:val="0"/>
              <w:autoSpaceDN w:val="0"/>
              <w:adjustRightInd w:val="0"/>
              <w:rPr>
                <w:rFonts w:ascii="Tahoma" w:hAnsi="Tahoma" w:cs="Tahoma"/>
              </w:rPr>
            </w:pPr>
            <w:r w:rsidRPr="00592DC6">
              <w:rPr>
                <w:rFonts w:ascii="Tahoma" w:hAnsi="Tahoma" w:cs="Tahoma"/>
              </w:rPr>
              <w:t xml:space="preserve">Systém ochrany proti poškození vodou </w:t>
            </w:r>
          </w:p>
        </w:tc>
        <w:tc>
          <w:tcPr>
            <w:tcW w:w="1203" w:type="dxa"/>
            <w:shd w:val="clear" w:color="auto" w:fill="auto"/>
          </w:tcPr>
          <w:p w14:paraId="265B98DC" w14:textId="77777777" w:rsidR="005C3A8E" w:rsidRDefault="005C3A8E" w:rsidP="00B1324F">
            <w:pPr>
              <w:jc w:val="center"/>
            </w:pPr>
            <w:r>
              <w:rPr>
                <w:rFonts w:ascii="Calibri" w:hAnsi="Calibri" w:cs="Calibri"/>
                <w:color w:val="FF0000"/>
                <w:szCs w:val="20"/>
              </w:rPr>
              <w:t>(doplní dodavatel)</w:t>
            </w:r>
          </w:p>
        </w:tc>
        <w:tc>
          <w:tcPr>
            <w:tcW w:w="3790" w:type="dxa"/>
            <w:shd w:val="clear" w:color="auto" w:fill="auto"/>
          </w:tcPr>
          <w:p w14:paraId="2303FED3" w14:textId="77777777" w:rsidR="005C3A8E" w:rsidRDefault="005C3A8E" w:rsidP="00B1324F">
            <w:pPr>
              <w:jc w:val="center"/>
            </w:pPr>
            <w:r>
              <w:rPr>
                <w:rFonts w:ascii="Calibri" w:hAnsi="Calibri" w:cs="Calibri"/>
                <w:color w:val="FF0000"/>
                <w:szCs w:val="20"/>
              </w:rPr>
              <w:t>(doplní dodavatel)</w:t>
            </w:r>
          </w:p>
        </w:tc>
      </w:tr>
      <w:tr w:rsidR="005C3A8E" w14:paraId="08C28B2A" w14:textId="77777777" w:rsidTr="00001778">
        <w:tc>
          <w:tcPr>
            <w:tcW w:w="4640" w:type="dxa"/>
            <w:shd w:val="clear" w:color="auto" w:fill="auto"/>
            <w:vAlign w:val="center"/>
          </w:tcPr>
          <w:p w14:paraId="0289C9F2" w14:textId="77777777" w:rsidR="005C3A8E" w:rsidRPr="00592DC6" w:rsidRDefault="005C3A8E" w:rsidP="00B1324F">
            <w:pPr>
              <w:autoSpaceDE w:val="0"/>
              <w:autoSpaceDN w:val="0"/>
              <w:adjustRightInd w:val="0"/>
              <w:rPr>
                <w:rFonts w:ascii="Tahoma" w:hAnsi="Tahoma" w:cs="Tahoma"/>
              </w:rPr>
            </w:pPr>
            <w:r w:rsidRPr="00592DC6">
              <w:rPr>
                <w:rFonts w:ascii="Tahoma" w:hAnsi="Tahoma" w:cs="Tahoma"/>
              </w:rPr>
              <w:t>Sušicí agregát</w:t>
            </w:r>
          </w:p>
        </w:tc>
        <w:tc>
          <w:tcPr>
            <w:tcW w:w="1203" w:type="dxa"/>
            <w:shd w:val="clear" w:color="auto" w:fill="auto"/>
          </w:tcPr>
          <w:p w14:paraId="7B1506E0"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0B5C7E5"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5A0D7190" w14:textId="77777777" w:rsidTr="00001778">
        <w:tc>
          <w:tcPr>
            <w:tcW w:w="4640" w:type="dxa"/>
            <w:shd w:val="clear" w:color="auto" w:fill="auto"/>
            <w:vAlign w:val="center"/>
          </w:tcPr>
          <w:p w14:paraId="2A617E2F" w14:textId="77777777" w:rsidR="005C3A8E" w:rsidRPr="005F3F22" w:rsidRDefault="005C3A8E" w:rsidP="00B1324F">
            <w:pPr>
              <w:rPr>
                <w:rFonts w:ascii="Calibri" w:hAnsi="Calibri"/>
                <w:sz w:val="22"/>
                <w:szCs w:val="22"/>
              </w:rPr>
            </w:pPr>
            <w:r w:rsidRPr="00372EA0">
              <w:rPr>
                <w:rFonts w:ascii="Tahoma" w:hAnsi="Tahoma" w:cs="Tahoma"/>
              </w:rPr>
              <w:t>Integrovaný sušicí agregát</w:t>
            </w:r>
          </w:p>
        </w:tc>
        <w:tc>
          <w:tcPr>
            <w:tcW w:w="1203" w:type="dxa"/>
            <w:shd w:val="clear" w:color="auto" w:fill="auto"/>
          </w:tcPr>
          <w:p w14:paraId="7932A631" w14:textId="77777777" w:rsidR="005C3A8E" w:rsidRDefault="005C3A8E" w:rsidP="00B1324F">
            <w:pPr>
              <w:jc w:val="center"/>
            </w:pPr>
            <w:r>
              <w:rPr>
                <w:rFonts w:ascii="Calibri" w:hAnsi="Calibri" w:cs="Calibri"/>
                <w:color w:val="FF0000"/>
                <w:szCs w:val="20"/>
              </w:rPr>
              <w:t>(doplní dodavatel)</w:t>
            </w:r>
          </w:p>
        </w:tc>
        <w:tc>
          <w:tcPr>
            <w:tcW w:w="3790" w:type="dxa"/>
            <w:shd w:val="clear" w:color="auto" w:fill="auto"/>
          </w:tcPr>
          <w:p w14:paraId="271E8CD4" w14:textId="77777777" w:rsidR="005C3A8E" w:rsidRDefault="005C3A8E" w:rsidP="00B1324F">
            <w:pPr>
              <w:jc w:val="center"/>
            </w:pPr>
            <w:r>
              <w:rPr>
                <w:rFonts w:ascii="Calibri" w:hAnsi="Calibri" w:cs="Calibri"/>
                <w:color w:val="FF0000"/>
                <w:szCs w:val="20"/>
              </w:rPr>
              <w:t>(doplní dodavatel)</w:t>
            </w:r>
          </w:p>
        </w:tc>
      </w:tr>
      <w:tr w:rsidR="005C3A8E" w14:paraId="2CBB66BD" w14:textId="77777777" w:rsidTr="00001778">
        <w:tc>
          <w:tcPr>
            <w:tcW w:w="4640" w:type="dxa"/>
            <w:shd w:val="clear" w:color="auto" w:fill="auto"/>
            <w:vAlign w:val="center"/>
          </w:tcPr>
          <w:p w14:paraId="50CA8544" w14:textId="77777777" w:rsidR="005C3A8E" w:rsidRPr="00592DC6" w:rsidRDefault="005C3A8E" w:rsidP="00B1324F">
            <w:pPr>
              <w:autoSpaceDE w:val="0"/>
              <w:autoSpaceDN w:val="0"/>
              <w:adjustRightInd w:val="0"/>
              <w:rPr>
                <w:rFonts w:ascii="Tahoma" w:hAnsi="Tahoma" w:cs="Tahoma"/>
              </w:rPr>
            </w:pPr>
            <w:r w:rsidRPr="00592DC6">
              <w:rPr>
                <w:rFonts w:ascii="Tahoma" w:hAnsi="Tahoma" w:cs="Tahoma"/>
              </w:rPr>
              <w:t>Ventilátor</w:t>
            </w:r>
          </w:p>
        </w:tc>
        <w:tc>
          <w:tcPr>
            <w:tcW w:w="1203" w:type="dxa"/>
            <w:shd w:val="clear" w:color="auto" w:fill="auto"/>
          </w:tcPr>
          <w:p w14:paraId="04676763" w14:textId="77777777" w:rsidR="005C3A8E" w:rsidRDefault="005C3A8E" w:rsidP="00B1324F">
            <w:pPr>
              <w:jc w:val="center"/>
            </w:pPr>
            <w:r>
              <w:rPr>
                <w:rFonts w:ascii="Calibri" w:hAnsi="Calibri" w:cs="Calibri"/>
                <w:color w:val="FF0000"/>
                <w:szCs w:val="20"/>
              </w:rPr>
              <w:t>(doplní dodavatel)</w:t>
            </w:r>
          </w:p>
        </w:tc>
        <w:tc>
          <w:tcPr>
            <w:tcW w:w="3790" w:type="dxa"/>
            <w:shd w:val="clear" w:color="auto" w:fill="auto"/>
          </w:tcPr>
          <w:p w14:paraId="0DF5E0BD" w14:textId="77777777" w:rsidR="005C3A8E" w:rsidRDefault="005C3A8E" w:rsidP="00B1324F">
            <w:pPr>
              <w:jc w:val="center"/>
            </w:pPr>
            <w:r>
              <w:rPr>
                <w:rFonts w:ascii="Calibri" w:hAnsi="Calibri" w:cs="Calibri"/>
                <w:color w:val="FF0000"/>
                <w:szCs w:val="20"/>
              </w:rPr>
              <w:t>(doplní dodavatel)</w:t>
            </w:r>
          </w:p>
        </w:tc>
      </w:tr>
      <w:tr w:rsidR="005C3A8E" w14:paraId="5E518139" w14:textId="77777777" w:rsidTr="00001778">
        <w:tc>
          <w:tcPr>
            <w:tcW w:w="4640" w:type="dxa"/>
            <w:shd w:val="clear" w:color="auto" w:fill="auto"/>
            <w:vAlign w:val="center"/>
          </w:tcPr>
          <w:p w14:paraId="2C611D5B" w14:textId="77777777" w:rsidR="005C3A8E" w:rsidRPr="00592DC6" w:rsidRDefault="005C3A8E" w:rsidP="00B1324F">
            <w:pPr>
              <w:autoSpaceDE w:val="0"/>
              <w:autoSpaceDN w:val="0"/>
              <w:adjustRightInd w:val="0"/>
              <w:rPr>
                <w:rFonts w:ascii="Tahoma" w:hAnsi="Tahoma" w:cs="Tahoma"/>
              </w:rPr>
            </w:pPr>
            <w:r w:rsidRPr="00592DC6">
              <w:rPr>
                <w:rFonts w:ascii="Tahoma" w:hAnsi="Tahoma" w:cs="Tahoma"/>
              </w:rPr>
              <w:t>Ohřívač</w:t>
            </w:r>
          </w:p>
        </w:tc>
        <w:tc>
          <w:tcPr>
            <w:tcW w:w="1203" w:type="dxa"/>
            <w:shd w:val="clear" w:color="auto" w:fill="auto"/>
          </w:tcPr>
          <w:p w14:paraId="24AFE47B"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ADD13E9"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302896B1" w14:textId="77777777" w:rsidTr="00001778">
        <w:tc>
          <w:tcPr>
            <w:tcW w:w="4640" w:type="dxa"/>
            <w:shd w:val="clear" w:color="auto" w:fill="auto"/>
            <w:vAlign w:val="center"/>
          </w:tcPr>
          <w:p w14:paraId="77D74EA8" w14:textId="77777777" w:rsidR="005C3A8E" w:rsidRPr="00592DC6" w:rsidRDefault="005C3A8E" w:rsidP="00B1324F">
            <w:pPr>
              <w:autoSpaceDE w:val="0"/>
              <w:autoSpaceDN w:val="0"/>
              <w:adjustRightInd w:val="0"/>
              <w:rPr>
                <w:rFonts w:ascii="Tahoma" w:hAnsi="Tahoma" w:cs="Tahoma"/>
              </w:rPr>
            </w:pPr>
            <w:r w:rsidRPr="00592DC6">
              <w:rPr>
                <w:rFonts w:ascii="Tahoma" w:hAnsi="Tahoma" w:cs="Tahoma"/>
              </w:rPr>
              <w:t>Třída HEPA filtru H13</w:t>
            </w:r>
          </w:p>
        </w:tc>
        <w:tc>
          <w:tcPr>
            <w:tcW w:w="1203" w:type="dxa"/>
            <w:shd w:val="clear" w:color="auto" w:fill="auto"/>
          </w:tcPr>
          <w:p w14:paraId="19F172E7"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ED1C2BC"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4BFDD41E" w14:textId="77777777" w:rsidTr="00001778">
        <w:tc>
          <w:tcPr>
            <w:tcW w:w="4640" w:type="dxa"/>
            <w:shd w:val="clear" w:color="auto" w:fill="auto"/>
            <w:vAlign w:val="center"/>
          </w:tcPr>
          <w:p w14:paraId="2029C976" w14:textId="77777777" w:rsidR="005C3A8E" w:rsidRPr="00A63571" w:rsidRDefault="005C3A8E" w:rsidP="00B1324F">
            <w:pPr>
              <w:rPr>
                <w:rFonts w:cs="Arial"/>
                <w:szCs w:val="22"/>
              </w:rPr>
            </w:pPr>
            <w:r w:rsidRPr="00A63571">
              <w:rPr>
                <w:rFonts w:cs="Arial"/>
              </w:rPr>
              <w:lastRenderedPageBreak/>
              <w:t>Injektorový koš s min. 30 tryskami</w:t>
            </w:r>
          </w:p>
          <w:p w14:paraId="7E228071" w14:textId="77777777" w:rsidR="005C3A8E" w:rsidRPr="00A63571" w:rsidRDefault="005C3A8E" w:rsidP="00B1324F">
            <w:pPr>
              <w:autoSpaceDE w:val="0"/>
              <w:autoSpaceDN w:val="0"/>
              <w:adjustRightInd w:val="0"/>
              <w:rPr>
                <w:rFonts w:ascii="Tahoma" w:hAnsi="Tahoma" w:cs="Tahoma"/>
              </w:rPr>
            </w:pPr>
          </w:p>
        </w:tc>
        <w:tc>
          <w:tcPr>
            <w:tcW w:w="1203" w:type="dxa"/>
            <w:shd w:val="clear" w:color="auto" w:fill="auto"/>
          </w:tcPr>
          <w:p w14:paraId="0CA66152"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5F03A6A"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16905BC6" w14:textId="77777777" w:rsidTr="00001778">
        <w:tc>
          <w:tcPr>
            <w:tcW w:w="4640" w:type="dxa"/>
            <w:shd w:val="clear" w:color="auto" w:fill="auto"/>
            <w:vAlign w:val="center"/>
          </w:tcPr>
          <w:p w14:paraId="63BF540B" w14:textId="77777777" w:rsidR="005C3A8E" w:rsidRPr="00A63571" w:rsidRDefault="005C3A8E" w:rsidP="00B1324F">
            <w:pPr>
              <w:rPr>
                <w:rFonts w:ascii="Tahoma" w:hAnsi="Tahoma" w:cs="Tahoma"/>
              </w:rPr>
            </w:pPr>
            <w:r w:rsidRPr="00A63571">
              <w:rPr>
                <w:rFonts w:ascii="Tahoma" w:hAnsi="Tahoma" w:cs="Tahoma"/>
              </w:rPr>
              <w:t>Horní a spodní patro (koš)</w:t>
            </w:r>
          </w:p>
        </w:tc>
        <w:tc>
          <w:tcPr>
            <w:tcW w:w="1203" w:type="dxa"/>
            <w:shd w:val="clear" w:color="auto" w:fill="auto"/>
          </w:tcPr>
          <w:p w14:paraId="3E081F56"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8A6EAF3"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36A6C0E8" w14:textId="77777777" w:rsidTr="00001778">
        <w:tc>
          <w:tcPr>
            <w:tcW w:w="4640" w:type="dxa"/>
            <w:shd w:val="clear" w:color="auto" w:fill="auto"/>
            <w:vAlign w:val="center"/>
          </w:tcPr>
          <w:p w14:paraId="3B1D7932" w14:textId="77777777" w:rsidR="005C3A8E" w:rsidRPr="00A63571" w:rsidRDefault="005C3A8E" w:rsidP="00B1324F">
            <w:pPr>
              <w:rPr>
                <w:rFonts w:ascii="Tahoma" w:hAnsi="Tahoma" w:cs="Tahoma"/>
              </w:rPr>
            </w:pPr>
            <w:r w:rsidRPr="00A63571">
              <w:rPr>
                <w:rFonts w:ascii="Tahoma" w:hAnsi="Tahoma" w:cs="Tahoma"/>
              </w:rPr>
              <w:t>4ks košů na zkumavky</w:t>
            </w:r>
          </w:p>
        </w:tc>
        <w:tc>
          <w:tcPr>
            <w:tcW w:w="1203" w:type="dxa"/>
            <w:shd w:val="clear" w:color="auto" w:fill="auto"/>
          </w:tcPr>
          <w:p w14:paraId="74BF4AD4"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9A694C9"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r w:rsidR="005C3A8E" w14:paraId="63DE703B" w14:textId="77777777" w:rsidTr="00001778">
        <w:tc>
          <w:tcPr>
            <w:tcW w:w="4640" w:type="dxa"/>
            <w:shd w:val="clear" w:color="auto" w:fill="auto"/>
            <w:vAlign w:val="center"/>
          </w:tcPr>
          <w:p w14:paraId="36434E9C" w14:textId="77777777" w:rsidR="005C3A8E" w:rsidRPr="00A63571" w:rsidRDefault="005C3A8E" w:rsidP="00B1324F">
            <w:pPr>
              <w:rPr>
                <w:rFonts w:ascii="Tahoma" w:hAnsi="Tahoma" w:cs="Tahoma"/>
              </w:rPr>
            </w:pPr>
            <w:r w:rsidRPr="00A63571">
              <w:rPr>
                <w:rFonts w:ascii="Tahoma" w:hAnsi="Tahoma" w:cs="Tahoma"/>
              </w:rPr>
              <w:t>Vložka pro podložní sklíčka</w:t>
            </w:r>
          </w:p>
        </w:tc>
        <w:tc>
          <w:tcPr>
            <w:tcW w:w="1203" w:type="dxa"/>
            <w:shd w:val="clear" w:color="auto" w:fill="auto"/>
          </w:tcPr>
          <w:p w14:paraId="4F2B97B4"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667B6D8" w14:textId="77777777" w:rsidR="005C3A8E" w:rsidRDefault="005C3A8E" w:rsidP="00B1324F">
            <w:pPr>
              <w:jc w:val="center"/>
              <w:rPr>
                <w:rFonts w:ascii="Calibri" w:hAnsi="Calibri" w:cs="Calibri"/>
                <w:color w:val="FF0000"/>
                <w:szCs w:val="20"/>
              </w:rPr>
            </w:pPr>
            <w:r>
              <w:rPr>
                <w:rFonts w:ascii="Calibri" w:hAnsi="Calibri" w:cs="Calibri"/>
                <w:color w:val="FF0000"/>
                <w:szCs w:val="20"/>
              </w:rPr>
              <w:t>(doplní dodavatel)</w:t>
            </w:r>
          </w:p>
        </w:tc>
      </w:tr>
    </w:tbl>
    <w:p w14:paraId="6D4C7E90" w14:textId="77777777" w:rsidR="00707C93" w:rsidRDefault="00707C93" w:rsidP="006F7CFC">
      <w:pPr>
        <w:rPr>
          <w:lang w:eastAsia="en-US"/>
        </w:rPr>
      </w:pPr>
    </w:p>
    <w:p w14:paraId="177002ED" w14:textId="2AF505BE" w:rsidR="00262172" w:rsidRDefault="00262172" w:rsidP="006D3889">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3" w:name="_Hlk78359629"/>
      <w:r w:rsidRPr="00262172">
        <w:rPr>
          <w:rFonts w:asciiTheme="minorHAnsi" w:eastAsia="Calibri" w:hAnsiTheme="minorHAnsi" w:cs="Arial"/>
          <w:b/>
          <w:bCs/>
          <w:color w:val="000000"/>
          <w:sz w:val="22"/>
          <w:szCs w:val="22"/>
          <w:lang w:eastAsia="en-US"/>
        </w:rPr>
        <w:t>Na všechny číselné parametry je tolerance +/- 10</w:t>
      </w:r>
      <w:r w:rsidR="006D3889">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3D1C87A3" w:rsidR="000D2FE7" w:rsidRDefault="000D2FE7">
      <w:pPr>
        <w:rPr>
          <w:lang w:eastAsia="en-US"/>
        </w:rPr>
      </w:pPr>
    </w:p>
    <w:p w14:paraId="0A8C579A" w14:textId="45096B30" w:rsidR="005324C6" w:rsidRDefault="005324C6">
      <w:pPr>
        <w:rPr>
          <w:lang w:eastAsia="en-US"/>
        </w:rPr>
      </w:pPr>
    </w:p>
    <w:p w14:paraId="2F37EC8F" w14:textId="455935C7" w:rsidR="001B514F" w:rsidRDefault="001B514F">
      <w:pPr>
        <w:rPr>
          <w:lang w:eastAsia="en-US"/>
        </w:rPr>
      </w:pPr>
    </w:p>
    <w:bookmarkEnd w:id="3"/>
    <w:p w14:paraId="10CCE16B" w14:textId="77777777" w:rsidR="000D2FE7" w:rsidRDefault="000D2FE7" w:rsidP="00B92339">
      <w:pPr>
        <w:pStyle w:val="Nadpis2"/>
        <w:spacing w:before="240"/>
      </w:pPr>
    </w:p>
    <w:sectPr w:rsidR="000D2FE7" w:rsidSect="006D3889">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IDFont+F2">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 w:name="_Hlk29160395" w:displacedByCustomXml="next"/>
  <w:bookmarkEnd w:id="4"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1778"/>
    <w:rsid w:val="000078A0"/>
    <w:rsid w:val="00061C39"/>
    <w:rsid w:val="00070943"/>
    <w:rsid w:val="00074D38"/>
    <w:rsid w:val="000902E7"/>
    <w:rsid w:val="000D2FE7"/>
    <w:rsid w:val="001050E8"/>
    <w:rsid w:val="001235C6"/>
    <w:rsid w:val="00125A4F"/>
    <w:rsid w:val="00127AF2"/>
    <w:rsid w:val="00197533"/>
    <w:rsid w:val="001B24E1"/>
    <w:rsid w:val="001B514F"/>
    <w:rsid w:val="001E4DD3"/>
    <w:rsid w:val="0020470F"/>
    <w:rsid w:val="00252EA6"/>
    <w:rsid w:val="00257C15"/>
    <w:rsid w:val="00262172"/>
    <w:rsid w:val="00281B46"/>
    <w:rsid w:val="002B66CA"/>
    <w:rsid w:val="002E7585"/>
    <w:rsid w:val="00307B5F"/>
    <w:rsid w:val="00351EC9"/>
    <w:rsid w:val="003A159A"/>
    <w:rsid w:val="003D3BD5"/>
    <w:rsid w:val="004011D3"/>
    <w:rsid w:val="00415D18"/>
    <w:rsid w:val="004634DF"/>
    <w:rsid w:val="00474E72"/>
    <w:rsid w:val="004A0CF2"/>
    <w:rsid w:val="005324C6"/>
    <w:rsid w:val="00542A56"/>
    <w:rsid w:val="00570FCB"/>
    <w:rsid w:val="0057327B"/>
    <w:rsid w:val="00576501"/>
    <w:rsid w:val="005C3A8E"/>
    <w:rsid w:val="00606C0C"/>
    <w:rsid w:val="00616E58"/>
    <w:rsid w:val="00622525"/>
    <w:rsid w:val="006255CE"/>
    <w:rsid w:val="006352C1"/>
    <w:rsid w:val="00697D90"/>
    <w:rsid w:val="006D3889"/>
    <w:rsid w:val="006E3D2F"/>
    <w:rsid w:val="006F7CFC"/>
    <w:rsid w:val="00702FC7"/>
    <w:rsid w:val="00705BA4"/>
    <w:rsid w:val="00707C93"/>
    <w:rsid w:val="00742588"/>
    <w:rsid w:val="007532FF"/>
    <w:rsid w:val="00824635"/>
    <w:rsid w:val="00882205"/>
    <w:rsid w:val="0088E73C"/>
    <w:rsid w:val="00897E6F"/>
    <w:rsid w:val="008C5369"/>
    <w:rsid w:val="00971C1A"/>
    <w:rsid w:val="009B65B6"/>
    <w:rsid w:val="009E0F0D"/>
    <w:rsid w:val="009F2239"/>
    <w:rsid w:val="009F2E38"/>
    <w:rsid w:val="00A34DB0"/>
    <w:rsid w:val="00A355F0"/>
    <w:rsid w:val="00A534FA"/>
    <w:rsid w:val="00A8120D"/>
    <w:rsid w:val="00AA59A9"/>
    <w:rsid w:val="00AD3115"/>
    <w:rsid w:val="00B92339"/>
    <w:rsid w:val="00BB35C9"/>
    <w:rsid w:val="00BB4702"/>
    <w:rsid w:val="00BD28F3"/>
    <w:rsid w:val="00BF4E62"/>
    <w:rsid w:val="00C31E2D"/>
    <w:rsid w:val="00CD2562"/>
    <w:rsid w:val="00DB0E1B"/>
    <w:rsid w:val="00DD4D66"/>
    <w:rsid w:val="00DD5E14"/>
    <w:rsid w:val="00E0631A"/>
    <w:rsid w:val="00E70756"/>
    <w:rsid w:val="00E90DFF"/>
    <w:rsid w:val="00EC47CF"/>
    <w:rsid w:val="00EE74FB"/>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2</Pages>
  <Words>348</Words>
  <Characters>2054</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39</cp:revision>
  <cp:lastPrinted>2021-07-19T05:54:00Z</cp:lastPrinted>
  <dcterms:created xsi:type="dcterms:W3CDTF">2021-07-28T07:41:00Z</dcterms:created>
  <dcterms:modified xsi:type="dcterms:W3CDTF">2023-09-01T08:35:00Z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